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243" w:rsidRDefault="00DA6243" w:rsidP="00DA6243">
      <w:pPr>
        <w:jc w:val="center"/>
      </w:pPr>
    </w:p>
    <w:p w:rsidR="00DA6243" w:rsidRDefault="00DA6243" w:rsidP="00F72C2C">
      <w:pPr>
        <w:jc w:val="center"/>
      </w:pPr>
    </w:p>
    <w:p w:rsidR="00DA6243" w:rsidRPr="00E9017C" w:rsidRDefault="00DA6243" w:rsidP="00F72C2C">
      <w:pPr>
        <w:jc w:val="center"/>
        <w:rPr>
          <w:sz w:val="26"/>
          <w:szCs w:val="26"/>
        </w:rPr>
      </w:pPr>
      <w:r w:rsidRPr="00E9017C">
        <w:rPr>
          <w:sz w:val="26"/>
          <w:szCs w:val="26"/>
        </w:rPr>
        <w:t>Established in 2011 by fifty western NE schools.</w:t>
      </w:r>
    </w:p>
    <w:p w:rsidR="00F72C2C" w:rsidRDefault="00F72C2C" w:rsidP="00F72C2C">
      <w:pPr>
        <w:jc w:val="both"/>
        <w:rPr>
          <w:sz w:val="26"/>
          <w:szCs w:val="26"/>
        </w:rPr>
      </w:pPr>
    </w:p>
    <w:p w:rsidR="00DA6243" w:rsidRPr="00E9017C" w:rsidRDefault="00DA6243" w:rsidP="00F72C2C">
      <w:pPr>
        <w:jc w:val="both"/>
        <w:rPr>
          <w:sz w:val="26"/>
          <w:szCs w:val="26"/>
        </w:rPr>
      </w:pPr>
      <w:r w:rsidRPr="00E9017C">
        <w:rPr>
          <w:sz w:val="26"/>
          <w:szCs w:val="26"/>
        </w:rPr>
        <w:t>Scholarship</w:t>
      </w:r>
      <w:r w:rsidR="00F72C2C">
        <w:rPr>
          <w:sz w:val="26"/>
          <w:szCs w:val="26"/>
        </w:rPr>
        <w:t xml:space="preserve"> are</w:t>
      </w:r>
      <w:r w:rsidRPr="00E9017C">
        <w:rPr>
          <w:sz w:val="26"/>
          <w:szCs w:val="26"/>
        </w:rPr>
        <w:t xml:space="preserve"> awarded without regard to race, color, national origin creed, or age</w:t>
      </w:r>
      <w:r w:rsidR="00F72C2C">
        <w:rPr>
          <w:sz w:val="26"/>
          <w:szCs w:val="26"/>
        </w:rPr>
        <w:t>, or gender</w:t>
      </w:r>
    </w:p>
    <w:p w:rsidR="00DA6243" w:rsidRDefault="00DA6243" w:rsidP="00DA6243">
      <w:pPr>
        <w:jc w:val="center"/>
        <w:rPr>
          <w:sz w:val="26"/>
          <w:szCs w:val="26"/>
        </w:rPr>
      </w:pPr>
    </w:p>
    <w:p w:rsidR="00DA6243" w:rsidRPr="00E9017C" w:rsidRDefault="00DA6243" w:rsidP="00DA6243">
      <w:pPr>
        <w:rPr>
          <w:sz w:val="26"/>
          <w:szCs w:val="26"/>
        </w:rPr>
      </w:pPr>
      <w:r w:rsidRPr="00E9017C">
        <w:rPr>
          <w:sz w:val="26"/>
          <w:szCs w:val="26"/>
        </w:rPr>
        <w:t>DESCRIPTION-</w:t>
      </w:r>
    </w:p>
    <w:p w:rsidR="00440B71" w:rsidRPr="00E9017C" w:rsidRDefault="00DA6243" w:rsidP="00440B71">
      <w:pPr>
        <w:rPr>
          <w:b/>
          <w:i/>
          <w:sz w:val="26"/>
          <w:szCs w:val="26"/>
          <w:u w:val="single"/>
        </w:rPr>
      </w:pPr>
      <w:r w:rsidRPr="00E9017C">
        <w:rPr>
          <w:b/>
          <w:sz w:val="26"/>
          <w:szCs w:val="26"/>
        </w:rPr>
        <w:t>Amount:</w:t>
      </w:r>
      <w:r w:rsidRPr="00E9017C">
        <w:rPr>
          <w:sz w:val="26"/>
          <w:szCs w:val="26"/>
        </w:rPr>
        <w:t xml:space="preserve"> </w:t>
      </w:r>
      <w:r w:rsidR="00440B71" w:rsidRPr="00E9017C">
        <w:rPr>
          <w:b/>
          <w:i/>
          <w:sz w:val="26"/>
          <w:szCs w:val="26"/>
          <w:u w:val="single"/>
        </w:rPr>
        <w:t>Seven total scholarships available</w:t>
      </w:r>
    </w:p>
    <w:p w:rsidR="00645CAB" w:rsidRDefault="00E9017C" w:rsidP="00DA6243">
      <w:pPr>
        <w:rPr>
          <w:b/>
          <w:i/>
          <w:sz w:val="26"/>
          <w:szCs w:val="26"/>
          <w:u w:val="single"/>
        </w:rPr>
      </w:pPr>
      <w:r w:rsidRPr="00E9017C">
        <w:rPr>
          <w:b/>
          <w:i/>
          <w:sz w:val="26"/>
          <w:szCs w:val="26"/>
          <w:u w:val="single"/>
        </w:rPr>
        <w:t>Three</w:t>
      </w:r>
      <w:r w:rsidR="00440B71">
        <w:rPr>
          <w:b/>
          <w:i/>
          <w:sz w:val="26"/>
          <w:szCs w:val="26"/>
          <w:u w:val="single"/>
        </w:rPr>
        <w:t xml:space="preserve"> (3), </w:t>
      </w:r>
      <w:r w:rsidR="00440B71" w:rsidRPr="00E9017C">
        <w:rPr>
          <w:b/>
          <w:i/>
          <w:sz w:val="26"/>
          <w:szCs w:val="26"/>
          <w:u w:val="single"/>
        </w:rPr>
        <w:t>one</w:t>
      </w:r>
      <w:r w:rsidR="00DA1933" w:rsidRPr="00E9017C">
        <w:rPr>
          <w:b/>
          <w:i/>
          <w:sz w:val="26"/>
          <w:szCs w:val="26"/>
          <w:u w:val="single"/>
        </w:rPr>
        <w:t xml:space="preserve"> thousand dollar</w:t>
      </w:r>
      <w:r w:rsidR="00440B71">
        <w:rPr>
          <w:b/>
          <w:i/>
          <w:sz w:val="26"/>
          <w:szCs w:val="26"/>
          <w:u w:val="single"/>
        </w:rPr>
        <w:t xml:space="preserve"> ($1,000.00) </w:t>
      </w:r>
      <w:r w:rsidR="00DA1933" w:rsidRPr="00E9017C">
        <w:rPr>
          <w:b/>
          <w:i/>
          <w:sz w:val="26"/>
          <w:szCs w:val="26"/>
          <w:u w:val="single"/>
        </w:rPr>
        <w:t>and four</w:t>
      </w:r>
      <w:r w:rsidR="00440B71">
        <w:rPr>
          <w:b/>
          <w:i/>
          <w:sz w:val="26"/>
          <w:szCs w:val="26"/>
          <w:u w:val="single"/>
        </w:rPr>
        <w:t xml:space="preserve"> (4)</w:t>
      </w:r>
      <w:r w:rsidR="00DA1933" w:rsidRPr="00E9017C">
        <w:rPr>
          <w:b/>
          <w:i/>
          <w:sz w:val="26"/>
          <w:szCs w:val="26"/>
          <w:u w:val="single"/>
        </w:rPr>
        <w:t xml:space="preserve"> Five hundred dollar </w:t>
      </w:r>
      <w:r w:rsidR="00440B71">
        <w:rPr>
          <w:b/>
          <w:i/>
          <w:sz w:val="26"/>
          <w:szCs w:val="26"/>
          <w:u w:val="single"/>
        </w:rPr>
        <w:t xml:space="preserve">($500.00) </w:t>
      </w:r>
      <w:r w:rsidR="00DA1933" w:rsidRPr="00E9017C">
        <w:rPr>
          <w:b/>
          <w:i/>
          <w:sz w:val="26"/>
          <w:szCs w:val="26"/>
          <w:u w:val="single"/>
        </w:rPr>
        <w:t xml:space="preserve">scholarships </w:t>
      </w:r>
      <w:proofErr w:type="gramStart"/>
      <w:r w:rsidR="00DA1933" w:rsidRPr="00E9017C">
        <w:rPr>
          <w:b/>
          <w:i/>
          <w:sz w:val="26"/>
          <w:szCs w:val="26"/>
          <w:u w:val="single"/>
        </w:rPr>
        <w:t>will be awarded</w:t>
      </w:r>
      <w:proofErr w:type="gramEnd"/>
      <w:r w:rsidR="00DA1933" w:rsidRPr="00E9017C">
        <w:rPr>
          <w:b/>
          <w:i/>
          <w:sz w:val="26"/>
          <w:szCs w:val="26"/>
          <w:u w:val="single"/>
        </w:rPr>
        <w:t xml:space="preserve">. </w:t>
      </w:r>
      <w:r w:rsidR="00DA6243" w:rsidRPr="00E9017C">
        <w:rPr>
          <w:b/>
          <w:i/>
          <w:sz w:val="26"/>
          <w:szCs w:val="26"/>
          <w:u w:val="single"/>
        </w:rPr>
        <w:t xml:space="preserve"> </w:t>
      </w:r>
    </w:p>
    <w:p w:rsidR="00440B71" w:rsidRPr="00E9017C" w:rsidRDefault="00440B71" w:rsidP="00DA6243">
      <w:pPr>
        <w:rPr>
          <w:sz w:val="26"/>
          <w:szCs w:val="26"/>
        </w:rPr>
      </w:pPr>
    </w:p>
    <w:p w:rsidR="00DA6243" w:rsidRPr="00E9017C" w:rsidRDefault="00DA6243" w:rsidP="00DA6243">
      <w:pPr>
        <w:rPr>
          <w:sz w:val="26"/>
          <w:szCs w:val="26"/>
        </w:rPr>
      </w:pPr>
      <w:r w:rsidRPr="00E9017C">
        <w:rPr>
          <w:b/>
          <w:sz w:val="26"/>
          <w:szCs w:val="26"/>
        </w:rPr>
        <w:t>Maximum number of scho</w:t>
      </w:r>
      <w:r w:rsidR="0036729F" w:rsidRPr="00E9017C">
        <w:rPr>
          <w:b/>
          <w:sz w:val="26"/>
          <w:szCs w:val="26"/>
        </w:rPr>
        <w:t>larships awarded annually</w:t>
      </w:r>
      <w:r w:rsidR="0036729F" w:rsidRPr="00E9017C">
        <w:rPr>
          <w:sz w:val="26"/>
          <w:szCs w:val="26"/>
        </w:rPr>
        <w:t xml:space="preserve">: </w:t>
      </w:r>
      <w:r w:rsidR="00E9017C">
        <w:rPr>
          <w:b/>
          <w:sz w:val="26"/>
          <w:szCs w:val="26"/>
        </w:rPr>
        <w:t>Seven</w:t>
      </w:r>
    </w:p>
    <w:p w:rsidR="00645CAB" w:rsidRPr="00E9017C" w:rsidRDefault="00645CAB" w:rsidP="00DA6243">
      <w:pPr>
        <w:rPr>
          <w:sz w:val="26"/>
          <w:szCs w:val="26"/>
        </w:rPr>
      </w:pPr>
    </w:p>
    <w:p w:rsidR="00DA6243" w:rsidRPr="00E9017C" w:rsidRDefault="00DA6243" w:rsidP="00DA6243">
      <w:pPr>
        <w:rPr>
          <w:b/>
          <w:sz w:val="26"/>
          <w:szCs w:val="26"/>
        </w:rPr>
      </w:pPr>
      <w:r w:rsidRPr="00E9017C">
        <w:rPr>
          <w:b/>
          <w:sz w:val="26"/>
          <w:szCs w:val="26"/>
          <w:highlight w:val="yellow"/>
          <w:u w:val="single"/>
        </w:rPr>
        <w:t>Scholarship will be paid at the beginning of the second semester to the</w:t>
      </w:r>
      <w:r w:rsidRPr="00E9017C">
        <w:rPr>
          <w:b/>
          <w:sz w:val="26"/>
          <w:szCs w:val="26"/>
          <w:highlight w:val="yellow"/>
        </w:rPr>
        <w:t xml:space="preserve"> </w:t>
      </w:r>
      <w:r w:rsidRPr="00E9017C">
        <w:rPr>
          <w:b/>
          <w:sz w:val="26"/>
          <w:szCs w:val="26"/>
          <w:highlight w:val="yellow"/>
          <w:u w:val="single"/>
        </w:rPr>
        <w:t xml:space="preserve">institution </w:t>
      </w:r>
      <w:r w:rsidR="008D2E25" w:rsidRPr="00E9017C">
        <w:rPr>
          <w:b/>
          <w:sz w:val="26"/>
          <w:szCs w:val="26"/>
          <w:highlight w:val="yellow"/>
          <w:u w:val="single"/>
        </w:rPr>
        <w:t xml:space="preserve">the </w:t>
      </w:r>
      <w:r w:rsidRPr="00E9017C">
        <w:rPr>
          <w:b/>
          <w:sz w:val="26"/>
          <w:szCs w:val="26"/>
          <w:highlight w:val="yellow"/>
          <w:u w:val="single"/>
        </w:rPr>
        <w:t>student attended first semester.</w:t>
      </w:r>
    </w:p>
    <w:p w:rsidR="008D2E25" w:rsidRPr="00E9017C" w:rsidRDefault="008D2E25" w:rsidP="00A36BA9">
      <w:pPr>
        <w:ind w:left="720" w:right="810"/>
        <w:rPr>
          <w:i/>
          <w:sz w:val="26"/>
          <w:szCs w:val="26"/>
        </w:rPr>
      </w:pPr>
    </w:p>
    <w:p w:rsidR="00A36BA9" w:rsidRPr="00E9017C" w:rsidRDefault="00A36BA9" w:rsidP="00A36BA9">
      <w:pPr>
        <w:ind w:left="720" w:right="810"/>
        <w:rPr>
          <w:i/>
          <w:sz w:val="26"/>
          <w:szCs w:val="26"/>
        </w:rPr>
      </w:pPr>
      <w:r w:rsidRPr="00E9017C">
        <w:rPr>
          <w:i/>
          <w:sz w:val="26"/>
          <w:szCs w:val="26"/>
        </w:rPr>
        <w:t xml:space="preserve">In order for funds to be disbursed, the recipients of the scholarship will need to request that their school district notify the treasurer of WNA that the student’s enrollment for the second semester has been verified along with information about the institution of attendance.  </w:t>
      </w:r>
    </w:p>
    <w:p w:rsidR="008D2E25" w:rsidRPr="00E9017C" w:rsidRDefault="008D2E25" w:rsidP="00A36BA9">
      <w:pPr>
        <w:ind w:left="720" w:right="810"/>
        <w:rPr>
          <w:i/>
          <w:sz w:val="26"/>
          <w:szCs w:val="26"/>
        </w:rPr>
      </w:pPr>
    </w:p>
    <w:p w:rsidR="00DA6243" w:rsidRPr="00E9017C" w:rsidRDefault="008D2E25" w:rsidP="00DA6243">
      <w:pPr>
        <w:rPr>
          <w:b/>
          <w:sz w:val="26"/>
          <w:szCs w:val="26"/>
        </w:rPr>
      </w:pPr>
      <w:r w:rsidRPr="00E9017C">
        <w:rPr>
          <w:b/>
          <w:sz w:val="26"/>
          <w:szCs w:val="26"/>
        </w:rPr>
        <w:t>The s</w:t>
      </w:r>
      <w:r w:rsidR="00DA6243" w:rsidRPr="00E9017C">
        <w:rPr>
          <w:b/>
          <w:sz w:val="26"/>
          <w:szCs w:val="26"/>
        </w:rPr>
        <w:t>cholarship may be applied toward: Tuition, books, and room/board</w:t>
      </w:r>
      <w:r w:rsidR="00645CAB" w:rsidRPr="00E9017C">
        <w:rPr>
          <w:b/>
          <w:sz w:val="26"/>
          <w:szCs w:val="26"/>
        </w:rPr>
        <w:t xml:space="preserve">, or other expenses needed. </w:t>
      </w:r>
    </w:p>
    <w:p w:rsidR="00DA6243" w:rsidRPr="00E9017C" w:rsidRDefault="00DA6243" w:rsidP="00DA6243">
      <w:pPr>
        <w:rPr>
          <w:b/>
          <w:sz w:val="26"/>
          <w:szCs w:val="26"/>
        </w:rPr>
      </w:pPr>
      <w:r w:rsidRPr="00E9017C">
        <w:rPr>
          <w:b/>
          <w:sz w:val="26"/>
          <w:szCs w:val="26"/>
          <w:highlight w:val="yellow"/>
        </w:rPr>
        <w:t>Application deadl</w:t>
      </w:r>
      <w:r w:rsidR="0036729F" w:rsidRPr="00E9017C">
        <w:rPr>
          <w:b/>
          <w:sz w:val="26"/>
          <w:szCs w:val="26"/>
          <w:highlight w:val="yellow"/>
        </w:rPr>
        <w:t xml:space="preserve">ine: </w:t>
      </w:r>
      <w:r w:rsidR="006D7703" w:rsidRPr="006D7703">
        <w:rPr>
          <w:b/>
          <w:sz w:val="26"/>
          <w:szCs w:val="26"/>
          <w:highlight w:val="yellow"/>
        </w:rPr>
        <w:t>March 15, 2023</w:t>
      </w:r>
    </w:p>
    <w:p w:rsidR="00645CAB" w:rsidRPr="00E9017C" w:rsidRDefault="00645CAB" w:rsidP="00DA6243">
      <w:pPr>
        <w:rPr>
          <w:b/>
          <w:sz w:val="26"/>
          <w:szCs w:val="26"/>
        </w:rPr>
      </w:pPr>
    </w:p>
    <w:p w:rsidR="00DA6243" w:rsidRPr="00E9017C" w:rsidRDefault="00DA6243" w:rsidP="00DA6243">
      <w:pPr>
        <w:rPr>
          <w:b/>
          <w:sz w:val="26"/>
          <w:szCs w:val="26"/>
        </w:rPr>
      </w:pPr>
      <w:r w:rsidRPr="00E9017C">
        <w:rPr>
          <w:b/>
          <w:sz w:val="26"/>
          <w:szCs w:val="26"/>
        </w:rPr>
        <w:t>WNA Scholarship Committee will select recipients.</w:t>
      </w:r>
    </w:p>
    <w:p w:rsidR="00DA6243" w:rsidRPr="00E9017C" w:rsidRDefault="00DA6243" w:rsidP="00DA6243">
      <w:pPr>
        <w:rPr>
          <w:sz w:val="26"/>
          <w:szCs w:val="26"/>
        </w:rPr>
      </w:pPr>
    </w:p>
    <w:p w:rsidR="00553A56" w:rsidRPr="00E9017C" w:rsidRDefault="00553A56" w:rsidP="00553A56">
      <w:pPr>
        <w:rPr>
          <w:b/>
          <w:sz w:val="26"/>
          <w:szCs w:val="26"/>
        </w:rPr>
      </w:pPr>
      <w:r w:rsidRPr="00E9017C">
        <w:rPr>
          <w:b/>
          <w:sz w:val="26"/>
          <w:szCs w:val="26"/>
        </w:rPr>
        <w:t>REQUIREMENTS FOR ELIGIBILITY-</w:t>
      </w:r>
    </w:p>
    <w:p w:rsidR="00553A56" w:rsidRDefault="00553A56" w:rsidP="00440B71">
      <w:pPr>
        <w:pStyle w:val="ListParagraph"/>
        <w:numPr>
          <w:ilvl w:val="0"/>
          <w:numId w:val="2"/>
        </w:numPr>
        <w:spacing w:after="240"/>
        <w:rPr>
          <w:sz w:val="26"/>
          <w:szCs w:val="26"/>
          <w:u w:val="single"/>
        </w:rPr>
      </w:pPr>
      <w:r w:rsidRPr="00E9017C">
        <w:rPr>
          <w:sz w:val="26"/>
          <w:szCs w:val="26"/>
          <w:u w:val="single"/>
        </w:rPr>
        <w:t xml:space="preserve">Students must graduate from a high school whose administrator is a paid member of WNA. </w:t>
      </w:r>
      <w:r w:rsidRPr="00E9017C">
        <w:rPr>
          <w:sz w:val="26"/>
          <w:szCs w:val="26"/>
          <w:highlight w:val="yellow"/>
          <w:u w:val="single"/>
        </w:rPr>
        <w:t>(Check with Superintendent to assure paid membership</w:t>
      </w:r>
      <w:r w:rsidRPr="00E9017C">
        <w:rPr>
          <w:sz w:val="26"/>
          <w:szCs w:val="26"/>
          <w:u w:val="single"/>
        </w:rPr>
        <w:t>)</w:t>
      </w:r>
    </w:p>
    <w:p w:rsidR="00F72C2C" w:rsidRDefault="00F72C2C" w:rsidP="00F72C2C">
      <w:pPr>
        <w:pStyle w:val="ListParagraph"/>
        <w:spacing w:after="240"/>
        <w:rPr>
          <w:sz w:val="26"/>
          <w:szCs w:val="26"/>
          <w:u w:val="single"/>
        </w:rPr>
      </w:pPr>
    </w:p>
    <w:p w:rsidR="00440B71" w:rsidRDefault="00440B71" w:rsidP="00F72C2C">
      <w:pPr>
        <w:pStyle w:val="ListParagraph"/>
        <w:numPr>
          <w:ilvl w:val="0"/>
          <w:numId w:val="2"/>
        </w:numPr>
        <w:spacing w:before="240" w:after="240"/>
        <w:rPr>
          <w:sz w:val="26"/>
          <w:szCs w:val="26"/>
          <w:u w:val="single"/>
        </w:rPr>
      </w:pPr>
      <w:r>
        <w:rPr>
          <w:sz w:val="26"/>
          <w:szCs w:val="26"/>
          <w:u w:val="single"/>
        </w:rPr>
        <w:t xml:space="preserve">Complete Scholarship Application form. </w:t>
      </w:r>
    </w:p>
    <w:p w:rsidR="00F72C2C" w:rsidRPr="00F72C2C" w:rsidRDefault="00F72C2C" w:rsidP="00F72C2C">
      <w:pPr>
        <w:pStyle w:val="ListParagraph"/>
        <w:rPr>
          <w:sz w:val="26"/>
          <w:szCs w:val="26"/>
          <w:u w:val="single"/>
        </w:rPr>
      </w:pPr>
    </w:p>
    <w:p w:rsidR="00F72C2C" w:rsidRDefault="00F72C2C" w:rsidP="00F72C2C">
      <w:pPr>
        <w:spacing w:before="240" w:after="240"/>
        <w:rPr>
          <w:sz w:val="26"/>
          <w:szCs w:val="26"/>
          <w:u w:val="single"/>
        </w:rPr>
      </w:pPr>
    </w:p>
    <w:p w:rsidR="00F72C2C" w:rsidRDefault="00F72C2C" w:rsidP="00F72C2C">
      <w:pPr>
        <w:spacing w:before="240" w:after="240"/>
        <w:rPr>
          <w:sz w:val="26"/>
          <w:szCs w:val="26"/>
          <w:u w:val="single"/>
        </w:rPr>
      </w:pPr>
    </w:p>
    <w:p w:rsidR="00F72C2C" w:rsidRPr="00F72C2C" w:rsidRDefault="00F72C2C" w:rsidP="00F72C2C">
      <w:pPr>
        <w:spacing w:before="240" w:after="240"/>
        <w:rPr>
          <w:sz w:val="26"/>
          <w:szCs w:val="26"/>
          <w:u w:val="single"/>
        </w:rPr>
      </w:pPr>
    </w:p>
    <w:p w:rsidR="00553A56" w:rsidRPr="00E9017C" w:rsidRDefault="00553A56" w:rsidP="00F72C2C">
      <w:pPr>
        <w:pStyle w:val="ListParagraph"/>
        <w:numPr>
          <w:ilvl w:val="0"/>
          <w:numId w:val="2"/>
        </w:numPr>
        <w:spacing w:before="240" w:after="240"/>
        <w:ind w:right="1080"/>
        <w:rPr>
          <w:b/>
          <w:sz w:val="26"/>
          <w:szCs w:val="26"/>
        </w:rPr>
      </w:pPr>
      <w:r w:rsidRPr="00E9017C">
        <w:rPr>
          <w:b/>
          <w:sz w:val="26"/>
          <w:szCs w:val="26"/>
        </w:rPr>
        <w:t>Applicants must indicate</w:t>
      </w:r>
      <w:r w:rsidR="00440B71">
        <w:rPr>
          <w:b/>
          <w:sz w:val="26"/>
          <w:szCs w:val="26"/>
        </w:rPr>
        <w:t xml:space="preserve"> they</w:t>
      </w:r>
      <w:r w:rsidRPr="00E9017C">
        <w:rPr>
          <w:b/>
          <w:sz w:val="26"/>
          <w:szCs w:val="26"/>
        </w:rPr>
        <w:t xml:space="preserve"> </w:t>
      </w:r>
      <w:r w:rsidR="00440B71">
        <w:rPr>
          <w:b/>
          <w:sz w:val="26"/>
          <w:szCs w:val="26"/>
        </w:rPr>
        <w:t xml:space="preserve">are </w:t>
      </w:r>
      <w:r w:rsidRPr="00E9017C">
        <w:rPr>
          <w:b/>
          <w:sz w:val="26"/>
          <w:szCs w:val="26"/>
        </w:rPr>
        <w:t xml:space="preserve">pursuing a career in education, primarily teaching or areas directly related to education. Those applicants who are considering an area of need in Nebraska are encouraged to apply. </w:t>
      </w:r>
    </w:p>
    <w:p w:rsidR="00553A56" w:rsidRPr="00E9017C" w:rsidRDefault="00553A56" w:rsidP="00553A56">
      <w:pPr>
        <w:ind w:left="720" w:right="1080"/>
        <w:rPr>
          <w:i/>
          <w:sz w:val="26"/>
          <w:szCs w:val="26"/>
        </w:rPr>
      </w:pPr>
      <w:r w:rsidRPr="00E9017C">
        <w:rPr>
          <w:i/>
          <w:sz w:val="26"/>
          <w:szCs w:val="26"/>
        </w:rPr>
        <w:t>Examples of areas of need: Agricultural Education</w:t>
      </w:r>
      <w:r w:rsidR="00FA0959">
        <w:rPr>
          <w:i/>
          <w:sz w:val="26"/>
          <w:szCs w:val="26"/>
        </w:rPr>
        <w:t>, Science, Math, Arts,</w:t>
      </w:r>
      <w:r w:rsidR="00E9017C" w:rsidRPr="00E9017C">
        <w:rPr>
          <w:i/>
          <w:sz w:val="26"/>
          <w:szCs w:val="26"/>
        </w:rPr>
        <w:t xml:space="preserve"> Special Education, Music, Speech Pathology, Occupational Therapy, Physical Therapy. </w:t>
      </w:r>
    </w:p>
    <w:p w:rsidR="00E9017C" w:rsidRPr="00E9017C" w:rsidRDefault="00E9017C" w:rsidP="00553A56">
      <w:pPr>
        <w:ind w:left="720" w:right="1080"/>
        <w:rPr>
          <w:i/>
          <w:sz w:val="26"/>
          <w:szCs w:val="26"/>
        </w:rPr>
      </w:pPr>
    </w:p>
    <w:p w:rsidR="00553A56" w:rsidRPr="00E9017C" w:rsidRDefault="00553A56" w:rsidP="00553A56">
      <w:pPr>
        <w:pStyle w:val="ListParagraph"/>
        <w:numPr>
          <w:ilvl w:val="0"/>
          <w:numId w:val="2"/>
        </w:numPr>
        <w:rPr>
          <w:b/>
          <w:sz w:val="26"/>
          <w:szCs w:val="26"/>
        </w:rPr>
      </w:pPr>
      <w:r w:rsidRPr="00E9017C">
        <w:rPr>
          <w:b/>
          <w:sz w:val="26"/>
          <w:szCs w:val="26"/>
        </w:rPr>
        <w:t>Applicants must complete the application form and provide the following supporting material in addition to the Application.</w:t>
      </w:r>
    </w:p>
    <w:p w:rsidR="00553A56" w:rsidRPr="00E9017C" w:rsidRDefault="00553A56" w:rsidP="00553A56">
      <w:pPr>
        <w:pStyle w:val="ListParagraph"/>
        <w:rPr>
          <w:b/>
          <w:sz w:val="26"/>
          <w:szCs w:val="26"/>
        </w:rPr>
      </w:pPr>
    </w:p>
    <w:p w:rsidR="00553A56" w:rsidRPr="00E9017C" w:rsidRDefault="00553A56" w:rsidP="00553A56">
      <w:pPr>
        <w:pStyle w:val="ListParagraph"/>
        <w:numPr>
          <w:ilvl w:val="0"/>
          <w:numId w:val="1"/>
        </w:numPr>
        <w:ind w:left="1260"/>
        <w:rPr>
          <w:sz w:val="26"/>
          <w:szCs w:val="26"/>
        </w:rPr>
      </w:pPr>
      <w:r w:rsidRPr="00E9017C">
        <w:rPr>
          <w:sz w:val="26"/>
          <w:szCs w:val="26"/>
          <w:highlight w:val="yellow"/>
        </w:rPr>
        <w:t xml:space="preserve">Applicants must submit two letters of recommendation stating why they should </w:t>
      </w:r>
      <w:r w:rsidR="000E2073" w:rsidRPr="00E9017C">
        <w:rPr>
          <w:sz w:val="26"/>
          <w:szCs w:val="26"/>
          <w:highlight w:val="yellow"/>
        </w:rPr>
        <w:t>be considered to receive</w:t>
      </w:r>
      <w:r w:rsidRPr="00E9017C">
        <w:rPr>
          <w:sz w:val="26"/>
          <w:szCs w:val="26"/>
          <w:highlight w:val="yellow"/>
        </w:rPr>
        <w:t xml:space="preserve"> the scholarship:</w:t>
      </w:r>
    </w:p>
    <w:p w:rsidR="00553A56" w:rsidRPr="00E9017C" w:rsidRDefault="00553A56" w:rsidP="00553A56">
      <w:pPr>
        <w:pStyle w:val="ListParagraph"/>
        <w:numPr>
          <w:ilvl w:val="0"/>
          <w:numId w:val="1"/>
        </w:numPr>
        <w:ind w:left="2070" w:right="720"/>
        <w:rPr>
          <w:sz w:val="26"/>
          <w:szCs w:val="26"/>
        </w:rPr>
      </w:pPr>
      <w:r w:rsidRPr="00E9017C">
        <w:rPr>
          <w:sz w:val="26"/>
          <w:szCs w:val="26"/>
        </w:rPr>
        <w:t>One from a teacher in the high school from which they will graduate</w:t>
      </w:r>
    </w:p>
    <w:p w:rsidR="00553A56" w:rsidRPr="00E9017C" w:rsidRDefault="00553A56" w:rsidP="00553A56">
      <w:pPr>
        <w:pStyle w:val="ListParagraph"/>
        <w:numPr>
          <w:ilvl w:val="0"/>
          <w:numId w:val="1"/>
        </w:numPr>
        <w:ind w:left="2070" w:right="720"/>
        <w:rPr>
          <w:sz w:val="26"/>
          <w:szCs w:val="26"/>
        </w:rPr>
      </w:pPr>
      <w:r w:rsidRPr="00E9017C">
        <w:rPr>
          <w:sz w:val="26"/>
          <w:szCs w:val="26"/>
        </w:rPr>
        <w:t>One from a community member in the district where they attend high school</w:t>
      </w:r>
    </w:p>
    <w:p w:rsidR="000E2073" w:rsidRPr="00E9017C" w:rsidRDefault="000E2073" w:rsidP="00553A56">
      <w:pPr>
        <w:pStyle w:val="ListParagraph"/>
        <w:numPr>
          <w:ilvl w:val="0"/>
          <w:numId w:val="6"/>
        </w:numPr>
        <w:ind w:left="1260"/>
        <w:rPr>
          <w:sz w:val="26"/>
          <w:szCs w:val="26"/>
        </w:rPr>
      </w:pPr>
      <w:r w:rsidRPr="00E9017C">
        <w:rPr>
          <w:sz w:val="26"/>
          <w:szCs w:val="26"/>
        </w:rPr>
        <w:t>Scholarship Resume outlining the following details</w:t>
      </w:r>
    </w:p>
    <w:p w:rsidR="00553A56" w:rsidRPr="00E9017C" w:rsidRDefault="00553A56" w:rsidP="000E2073">
      <w:pPr>
        <w:pStyle w:val="ListParagraph"/>
        <w:numPr>
          <w:ilvl w:val="2"/>
          <w:numId w:val="6"/>
        </w:numPr>
        <w:rPr>
          <w:sz w:val="26"/>
          <w:szCs w:val="26"/>
        </w:rPr>
      </w:pPr>
      <w:r w:rsidRPr="00E9017C">
        <w:rPr>
          <w:sz w:val="26"/>
          <w:szCs w:val="26"/>
        </w:rPr>
        <w:t>PARTICIPATION AND ACHIEVEMENTS IN EXTRACURRICULAR SCHOOL ACTIVITIES:</w:t>
      </w:r>
    </w:p>
    <w:p w:rsidR="00553A56" w:rsidRPr="00E9017C" w:rsidRDefault="00553A56" w:rsidP="000E2073">
      <w:pPr>
        <w:pStyle w:val="ListParagraph"/>
        <w:numPr>
          <w:ilvl w:val="2"/>
          <w:numId w:val="6"/>
        </w:numPr>
        <w:rPr>
          <w:sz w:val="26"/>
          <w:szCs w:val="26"/>
        </w:rPr>
      </w:pPr>
      <w:r w:rsidRPr="00E9017C">
        <w:rPr>
          <w:sz w:val="26"/>
          <w:szCs w:val="26"/>
        </w:rPr>
        <w:t>POSITIONS HELD IN GAINFUL EMPLOYMENT AND PERIODS OF EMPLOYMENT:</w:t>
      </w:r>
    </w:p>
    <w:p w:rsidR="00553A56" w:rsidRPr="00E9017C" w:rsidRDefault="00553A56" w:rsidP="000E2073">
      <w:pPr>
        <w:pStyle w:val="ListParagraph"/>
        <w:numPr>
          <w:ilvl w:val="2"/>
          <w:numId w:val="6"/>
        </w:numPr>
        <w:rPr>
          <w:sz w:val="26"/>
          <w:szCs w:val="26"/>
        </w:rPr>
      </w:pPr>
      <w:r w:rsidRPr="00E9017C">
        <w:rPr>
          <w:sz w:val="26"/>
          <w:szCs w:val="26"/>
        </w:rPr>
        <w:t>VOLUNTEER WORK PERFORMED AND WHERE IT WAS PERFORMED:</w:t>
      </w:r>
    </w:p>
    <w:p w:rsidR="00553A56" w:rsidRPr="00E9017C" w:rsidRDefault="00553A56" w:rsidP="00553A56">
      <w:pPr>
        <w:pStyle w:val="ListParagraph"/>
        <w:numPr>
          <w:ilvl w:val="0"/>
          <w:numId w:val="6"/>
        </w:numPr>
        <w:ind w:left="1350"/>
        <w:rPr>
          <w:sz w:val="26"/>
          <w:szCs w:val="26"/>
        </w:rPr>
      </w:pPr>
      <w:r w:rsidRPr="00E9017C">
        <w:rPr>
          <w:sz w:val="26"/>
          <w:szCs w:val="26"/>
        </w:rPr>
        <w:t xml:space="preserve">SELF NARRATIVE - Describing the applicant and reasons they should be considered for the scholarship.  This must be at least 500 words in length, with a maximum length of one page, in a font no larger than 14 and no smaller than 12. It may be single or double spaced as long as it adheres to the length requirements. </w:t>
      </w:r>
    </w:p>
    <w:p w:rsidR="00DA6243" w:rsidRPr="00E9017C" w:rsidRDefault="00DA6243" w:rsidP="00DA6243">
      <w:pPr>
        <w:rPr>
          <w:sz w:val="26"/>
          <w:szCs w:val="26"/>
        </w:rPr>
      </w:pPr>
    </w:p>
    <w:p w:rsidR="00645CAB" w:rsidRPr="00E9017C" w:rsidRDefault="00DA6243" w:rsidP="00DA6243">
      <w:pPr>
        <w:rPr>
          <w:b/>
          <w:sz w:val="26"/>
          <w:szCs w:val="26"/>
          <w:u w:val="single"/>
        </w:rPr>
      </w:pPr>
      <w:r w:rsidRPr="00E9017C">
        <w:rPr>
          <w:b/>
          <w:sz w:val="26"/>
          <w:szCs w:val="26"/>
        </w:rPr>
        <w:t xml:space="preserve">The application and supporting documents </w:t>
      </w:r>
      <w:proofErr w:type="gramStart"/>
      <w:r w:rsidRPr="00E9017C">
        <w:rPr>
          <w:b/>
          <w:sz w:val="26"/>
          <w:szCs w:val="26"/>
        </w:rPr>
        <w:t>should be</w:t>
      </w:r>
      <w:r w:rsidR="00645CAB" w:rsidRPr="00E9017C">
        <w:rPr>
          <w:b/>
          <w:sz w:val="26"/>
          <w:szCs w:val="26"/>
        </w:rPr>
        <w:t xml:space="preserve"> submitted</w:t>
      </w:r>
      <w:proofErr w:type="gramEnd"/>
      <w:r w:rsidR="00645CAB" w:rsidRPr="00E9017C">
        <w:rPr>
          <w:b/>
          <w:sz w:val="26"/>
          <w:szCs w:val="26"/>
        </w:rPr>
        <w:t xml:space="preserve"> by email</w:t>
      </w:r>
      <w:r w:rsidR="00645CAB" w:rsidRPr="00E9017C">
        <w:rPr>
          <w:sz w:val="26"/>
          <w:szCs w:val="26"/>
        </w:rPr>
        <w:t xml:space="preserve"> </w:t>
      </w:r>
      <w:r w:rsidR="00645CAB" w:rsidRPr="00E9017C">
        <w:rPr>
          <w:b/>
          <w:sz w:val="26"/>
          <w:szCs w:val="26"/>
          <w:u w:val="single"/>
        </w:rPr>
        <w:t xml:space="preserve">on or before </w:t>
      </w:r>
      <w:r w:rsidR="00F72C2C">
        <w:rPr>
          <w:b/>
          <w:sz w:val="26"/>
          <w:szCs w:val="26"/>
          <w:u w:val="single"/>
        </w:rPr>
        <w:t>March 15, 2023</w:t>
      </w:r>
      <w:r w:rsidR="00645CAB" w:rsidRPr="00E9017C">
        <w:rPr>
          <w:b/>
          <w:sz w:val="26"/>
          <w:szCs w:val="26"/>
          <w:u w:val="single"/>
        </w:rPr>
        <w:t xml:space="preserve"> </w:t>
      </w:r>
    </w:p>
    <w:p w:rsidR="00645CAB" w:rsidRPr="00E9017C" w:rsidRDefault="00645CAB" w:rsidP="00DA6243">
      <w:pPr>
        <w:rPr>
          <w:b/>
          <w:sz w:val="26"/>
          <w:szCs w:val="26"/>
          <w:u w:val="single"/>
        </w:rPr>
      </w:pPr>
    </w:p>
    <w:p w:rsidR="00DA6243" w:rsidRPr="00E9017C" w:rsidRDefault="00645CAB" w:rsidP="00DA6243">
      <w:pPr>
        <w:rPr>
          <w:sz w:val="26"/>
          <w:szCs w:val="26"/>
        </w:rPr>
      </w:pPr>
      <w:r w:rsidRPr="00E9017C">
        <w:rPr>
          <w:b/>
          <w:sz w:val="26"/>
          <w:szCs w:val="26"/>
          <w:u w:val="single"/>
        </w:rPr>
        <w:t xml:space="preserve">To </w:t>
      </w:r>
      <w:proofErr w:type="gramStart"/>
      <w:r w:rsidRPr="00E9017C">
        <w:rPr>
          <w:b/>
          <w:sz w:val="26"/>
          <w:szCs w:val="26"/>
          <w:u w:val="single"/>
        </w:rPr>
        <w:t>be considered</w:t>
      </w:r>
      <w:proofErr w:type="gramEnd"/>
      <w:r w:rsidRPr="00E9017C">
        <w:rPr>
          <w:b/>
          <w:sz w:val="26"/>
          <w:szCs w:val="26"/>
          <w:u w:val="single"/>
        </w:rPr>
        <w:t xml:space="preserve"> for the scholarship the email must be received by </w:t>
      </w:r>
      <w:r w:rsidR="00440B71">
        <w:rPr>
          <w:b/>
          <w:sz w:val="26"/>
          <w:szCs w:val="26"/>
          <w:u w:val="single"/>
        </w:rPr>
        <w:t>March 15, 2023</w:t>
      </w:r>
    </w:p>
    <w:p w:rsidR="00A36BA9" w:rsidRPr="00E9017C" w:rsidRDefault="00A36BA9" w:rsidP="00DA6243">
      <w:pPr>
        <w:rPr>
          <w:sz w:val="26"/>
          <w:szCs w:val="26"/>
        </w:rPr>
      </w:pPr>
    </w:p>
    <w:p w:rsidR="00F72C2C" w:rsidRDefault="00F72C2C" w:rsidP="00DA6243">
      <w:pPr>
        <w:rPr>
          <w:sz w:val="26"/>
          <w:szCs w:val="26"/>
        </w:rPr>
      </w:pPr>
    </w:p>
    <w:p w:rsidR="00645CAB" w:rsidRPr="00E9017C" w:rsidRDefault="008D2E25" w:rsidP="00DA6243">
      <w:pPr>
        <w:rPr>
          <w:sz w:val="26"/>
          <w:szCs w:val="26"/>
        </w:rPr>
      </w:pPr>
      <w:r w:rsidRPr="00E9017C">
        <w:rPr>
          <w:sz w:val="26"/>
          <w:szCs w:val="26"/>
        </w:rPr>
        <w:t xml:space="preserve">Items </w:t>
      </w:r>
      <w:proofErr w:type="gramStart"/>
      <w:r w:rsidR="00440B71">
        <w:rPr>
          <w:sz w:val="26"/>
          <w:szCs w:val="26"/>
        </w:rPr>
        <w:t xml:space="preserve">must </w:t>
      </w:r>
      <w:r w:rsidRPr="00E9017C">
        <w:rPr>
          <w:sz w:val="26"/>
          <w:szCs w:val="26"/>
        </w:rPr>
        <w:t>be emailed</w:t>
      </w:r>
      <w:proofErr w:type="gramEnd"/>
      <w:r w:rsidRPr="00E9017C">
        <w:rPr>
          <w:sz w:val="26"/>
          <w:szCs w:val="26"/>
        </w:rPr>
        <w:t xml:space="preserve"> from the counselor o</w:t>
      </w:r>
      <w:r w:rsidR="00440B71">
        <w:rPr>
          <w:sz w:val="26"/>
          <w:szCs w:val="26"/>
        </w:rPr>
        <w:t xml:space="preserve">r the applicant. Email items to </w:t>
      </w:r>
      <w:hyperlink r:id="rId7" w:history="1">
        <w:r w:rsidR="00440B71" w:rsidRPr="00384BAB">
          <w:rPr>
            <w:rStyle w:val="Hyperlink"/>
            <w:sz w:val="26"/>
            <w:szCs w:val="26"/>
          </w:rPr>
          <w:t>barry.schaeffer@mpslions.org</w:t>
        </w:r>
      </w:hyperlink>
      <w:r w:rsidR="00440B71">
        <w:rPr>
          <w:sz w:val="26"/>
          <w:szCs w:val="26"/>
        </w:rPr>
        <w:t xml:space="preserve"> </w:t>
      </w:r>
    </w:p>
    <w:p w:rsidR="008D2E25" w:rsidRPr="00E9017C" w:rsidRDefault="008D2E25" w:rsidP="00DA6243">
      <w:pPr>
        <w:rPr>
          <w:sz w:val="26"/>
          <w:szCs w:val="26"/>
        </w:rPr>
      </w:pPr>
    </w:p>
    <w:p w:rsidR="00645CAB" w:rsidRPr="00E9017C" w:rsidRDefault="000E2073" w:rsidP="00DA6243">
      <w:pPr>
        <w:rPr>
          <w:sz w:val="26"/>
          <w:szCs w:val="26"/>
        </w:rPr>
      </w:pPr>
      <w:r w:rsidRPr="00E9017C">
        <w:rPr>
          <w:sz w:val="26"/>
          <w:szCs w:val="26"/>
        </w:rPr>
        <w:t>Please put the following in the subject line: WNA Scholarship – (Student Name and School)</w:t>
      </w:r>
      <w:r w:rsidR="00645CAB" w:rsidRPr="00E9017C">
        <w:rPr>
          <w:sz w:val="26"/>
          <w:szCs w:val="26"/>
        </w:rPr>
        <w:t xml:space="preserve">. </w:t>
      </w:r>
    </w:p>
    <w:p w:rsidR="00645CAB" w:rsidRPr="00E9017C" w:rsidRDefault="00645CAB" w:rsidP="00DA6243">
      <w:pPr>
        <w:rPr>
          <w:sz w:val="26"/>
          <w:szCs w:val="26"/>
        </w:rPr>
      </w:pPr>
    </w:p>
    <w:p w:rsidR="00440B71" w:rsidRDefault="00645CAB" w:rsidP="00DA6243">
      <w:pPr>
        <w:rPr>
          <w:sz w:val="26"/>
          <w:szCs w:val="26"/>
        </w:rPr>
      </w:pPr>
      <w:r w:rsidRPr="00E9017C">
        <w:rPr>
          <w:sz w:val="26"/>
          <w:szCs w:val="26"/>
        </w:rPr>
        <w:t>You will receive a response to</w:t>
      </w:r>
      <w:r w:rsidR="000E2073" w:rsidRPr="00E9017C">
        <w:rPr>
          <w:sz w:val="26"/>
          <w:szCs w:val="26"/>
        </w:rPr>
        <w:t xml:space="preserve"> let you know </w:t>
      </w:r>
      <w:r w:rsidRPr="00E9017C">
        <w:rPr>
          <w:sz w:val="26"/>
          <w:szCs w:val="26"/>
        </w:rPr>
        <w:t xml:space="preserve">the application and </w:t>
      </w:r>
      <w:r w:rsidR="00440B71">
        <w:rPr>
          <w:sz w:val="26"/>
          <w:szCs w:val="26"/>
        </w:rPr>
        <w:t>m</w:t>
      </w:r>
      <w:r w:rsidRPr="00E9017C">
        <w:rPr>
          <w:sz w:val="26"/>
          <w:szCs w:val="26"/>
        </w:rPr>
        <w:t xml:space="preserve">aterials </w:t>
      </w:r>
      <w:proofErr w:type="gramStart"/>
      <w:r w:rsidRPr="00E9017C">
        <w:rPr>
          <w:sz w:val="26"/>
          <w:szCs w:val="26"/>
        </w:rPr>
        <w:t>have been received</w:t>
      </w:r>
      <w:proofErr w:type="gramEnd"/>
      <w:r w:rsidR="000E2073" w:rsidRPr="00E9017C">
        <w:rPr>
          <w:sz w:val="26"/>
          <w:szCs w:val="26"/>
        </w:rPr>
        <w:t>.</w:t>
      </w:r>
    </w:p>
    <w:p w:rsidR="00440B71" w:rsidRDefault="00440B71" w:rsidP="00DA6243">
      <w:pPr>
        <w:rPr>
          <w:sz w:val="26"/>
          <w:szCs w:val="26"/>
        </w:rPr>
      </w:pPr>
    </w:p>
    <w:p w:rsidR="00440B71" w:rsidRDefault="00440B71">
      <w:pPr>
        <w:rPr>
          <w:sz w:val="26"/>
          <w:szCs w:val="26"/>
        </w:rPr>
      </w:pPr>
      <w:r>
        <w:rPr>
          <w:sz w:val="26"/>
          <w:szCs w:val="26"/>
        </w:rPr>
        <w:br w:type="page"/>
      </w:r>
    </w:p>
    <w:p w:rsidR="00440B71" w:rsidRDefault="00440B71" w:rsidP="00440B71"/>
    <w:tbl>
      <w:tblPr>
        <w:tblStyle w:val="TableGrid"/>
        <w:tblW w:w="0" w:type="auto"/>
        <w:tblLook w:val="04A0" w:firstRow="1" w:lastRow="0" w:firstColumn="1" w:lastColumn="0" w:noHBand="0" w:noVBand="1"/>
      </w:tblPr>
      <w:tblGrid>
        <w:gridCol w:w="4447"/>
        <w:gridCol w:w="4183"/>
      </w:tblGrid>
      <w:tr w:rsidR="00440B71" w:rsidRPr="00440B71" w:rsidTr="003A3F7E">
        <w:tc>
          <w:tcPr>
            <w:tcW w:w="4675" w:type="dxa"/>
          </w:tcPr>
          <w:p w:rsidR="00440B71" w:rsidRPr="00440B71" w:rsidRDefault="00440B71" w:rsidP="003A3F7E">
            <w:pPr>
              <w:rPr>
                <w:sz w:val="36"/>
              </w:rPr>
            </w:pPr>
            <w:r w:rsidRPr="00440B71">
              <w:rPr>
                <w:sz w:val="36"/>
              </w:rPr>
              <w:t xml:space="preserve">Name of Applicant </w:t>
            </w:r>
          </w:p>
        </w:tc>
        <w:tc>
          <w:tcPr>
            <w:tcW w:w="4675" w:type="dxa"/>
          </w:tcPr>
          <w:p w:rsidR="00440B71" w:rsidRPr="00440B71" w:rsidRDefault="00440B71" w:rsidP="003A3F7E">
            <w:pPr>
              <w:rPr>
                <w:sz w:val="36"/>
              </w:rPr>
            </w:pPr>
          </w:p>
        </w:tc>
      </w:tr>
      <w:tr w:rsidR="00440B71" w:rsidRPr="00440B71" w:rsidTr="003A3F7E">
        <w:tc>
          <w:tcPr>
            <w:tcW w:w="4675" w:type="dxa"/>
          </w:tcPr>
          <w:p w:rsidR="00440B71" w:rsidRPr="00440B71" w:rsidRDefault="00440B71" w:rsidP="003A3F7E">
            <w:pPr>
              <w:rPr>
                <w:sz w:val="36"/>
              </w:rPr>
            </w:pPr>
            <w:r w:rsidRPr="00440B71">
              <w:rPr>
                <w:sz w:val="36"/>
              </w:rPr>
              <w:t>Applicant Email address</w:t>
            </w:r>
          </w:p>
        </w:tc>
        <w:tc>
          <w:tcPr>
            <w:tcW w:w="4675" w:type="dxa"/>
          </w:tcPr>
          <w:p w:rsidR="00440B71" w:rsidRPr="00440B71" w:rsidRDefault="00440B71" w:rsidP="003A3F7E">
            <w:pPr>
              <w:rPr>
                <w:sz w:val="36"/>
              </w:rPr>
            </w:pPr>
          </w:p>
        </w:tc>
      </w:tr>
      <w:tr w:rsidR="00440B71" w:rsidRPr="00440B71" w:rsidTr="003A3F7E">
        <w:tc>
          <w:tcPr>
            <w:tcW w:w="4675" w:type="dxa"/>
          </w:tcPr>
          <w:p w:rsidR="00440B71" w:rsidRPr="00440B71" w:rsidRDefault="00440B71" w:rsidP="003A3F7E">
            <w:pPr>
              <w:rPr>
                <w:sz w:val="36"/>
              </w:rPr>
            </w:pPr>
            <w:r w:rsidRPr="00440B71">
              <w:rPr>
                <w:sz w:val="36"/>
              </w:rPr>
              <w:t xml:space="preserve">Parents or Guardians  Name </w:t>
            </w:r>
          </w:p>
        </w:tc>
        <w:tc>
          <w:tcPr>
            <w:tcW w:w="4675" w:type="dxa"/>
          </w:tcPr>
          <w:p w:rsidR="00440B71" w:rsidRPr="00440B71" w:rsidRDefault="00440B71" w:rsidP="003A3F7E">
            <w:pPr>
              <w:rPr>
                <w:sz w:val="36"/>
              </w:rPr>
            </w:pPr>
          </w:p>
        </w:tc>
      </w:tr>
      <w:tr w:rsidR="00440B71" w:rsidRPr="00440B71" w:rsidTr="003A3F7E">
        <w:tc>
          <w:tcPr>
            <w:tcW w:w="4675" w:type="dxa"/>
          </w:tcPr>
          <w:p w:rsidR="00440B71" w:rsidRPr="00440B71" w:rsidRDefault="00440B71" w:rsidP="003A3F7E">
            <w:pPr>
              <w:rPr>
                <w:sz w:val="36"/>
              </w:rPr>
            </w:pPr>
            <w:r w:rsidRPr="00440B71">
              <w:rPr>
                <w:sz w:val="36"/>
              </w:rPr>
              <w:t xml:space="preserve">Home Address of Applicant </w:t>
            </w:r>
          </w:p>
        </w:tc>
        <w:tc>
          <w:tcPr>
            <w:tcW w:w="4675" w:type="dxa"/>
          </w:tcPr>
          <w:p w:rsidR="00440B71" w:rsidRPr="00440B71" w:rsidRDefault="00440B71" w:rsidP="003A3F7E">
            <w:pPr>
              <w:rPr>
                <w:sz w:val="36"/>
              </w:rPr>
            </w:pPr>
          </w:p>
        </w:tc>
      </w:tr>
      <w:tr w:rsidR="00440B71" w:rsidRPr="00440B71" w:rsidTr="003A3F7E">
        <w:tc>
          <w:tcPr>
            <w:tcW w:w="4675" w:type="dxa"/>
          </w:tcPr>
          <w:p w:rsidR="00440B71" w:rsidRPr="00440B71" w:rsidRDefault="00440B71" w:rsidP="003A3F7E">
            <w:pPr>
              <w:rPr>
                <w:sz w:val="36"/>
              </w:rPr>
            </w:pPr>
            <w:r w:rsidRPr="00440B71">
              <w:rPr>
                <w:sz w:val="36"/>
              </w:rPr>
              <w:t xml:space="preserve">Name Of High School attending </w:t>
            </w:r>
          </w:p>
        </w:tc>
        <w:tc>
          <w:tcPr>
            <w:tcW w:w="4675" w:type="dxa"/>
          </w:tcPr>
          <w:p w:rsidR="00440B71" w:rsidRPr="00440B71" w:rsidRDefault="00440B71" w:rsidP="003A3F7E">
            <w:pPr>
              <w:rPr>
                <w:sz w:val="36"/>
              </w:rPr>
            </w:pPr>
          </w:p>
        </w:tc>
      </w:tr>
      <w:tr w:rsidR="00440B71" w:rsidRPr="00440B71" w:rsidTr="003A3F7E">
        <w:tc>
          <w:tcPr>
            <w:tcW w:w="4675" w:type="dxa"/>
          </w:tcPr>
          <w:p w:rsidR="00440B71" w:rsidRPr="00440B71" w:rsidRDefault="00440B71" w:rsidP="003A3F7E">
            <w:pPr>
              <w:rPr>
                <w:sz w:val="36"/>
              </w:rPr>
            </w:pPr>
            <w:r w:rsidRPr="00440B71">
              <w:rPr>
                <w:sz w:val="36"/>
              </w:rPr>
              <w:t xml:space="preserve">Name of Superintendent </w:t>
            </w:r>
          </w:p>
        </w:tc>
        <w:tc>
          <w:tcPr>
            <w:tcW w:w="4675" w:type="dxa"/>
          </w:tcPr>
          <w:p w:rsidR="00440B71" w:rsidRPr="00440B71" w:rsidRDefault="00440B71" w:rsidP="003A3F7E">
            <w:pPr>
              <w:rPr>
                <w:sz w:val="36"/>
              </w:rPr>
            </w:pPr>
          </w:p>
        </w:tc>
      </w:tr>
      <w:tr w:rsidR="00440B71" w:rsidRPr="00440B71" w:rsidTr="003A3F7E">
        <w:tc>
          <w:tcPr>
            <w:tcW w:w="4675" w:type="dxa"/>
          </w:tcPr>
          <w:p w:rsidR="00440B71" w:rsidRPr="00440B71" w:rsidRDefault="00440B71" w:rsidP="003A3F7E">
            <w:pPr>
              <w:rPr>
                <w:sz w:val="36"/>
              </w:rPr>
            </w:pPr>
            <w:r w:rsidRPr="00440B71">
              <w:rPr>
                <w:sz w:val="36"/>
              </w:rPr>
              <w:t>Major Course of Study Related to Education</w:t>
            </w:r>
          </w:p>
        </w:tc>
        <w:tc>
          <w:tcPr>
            <w:tcW w:w="4675" w:type="dxa"/>
          </w:tcPr>
          <w:p w:rsidR="00440B71" w:rsidRPr="00440B71" w:rsidRDefault="00440B71" w:rsidP="003A3F7E">
            <w:pPr>
              <w:rPr>
                <w:sz w:val="36"/>
              </w:rPr>
            </w:pPr>
          </w:p>
        </w:tc>
      </w:tr>
      <w:tr w:rsidR="00440B71" w:rsidRPr="00440B71" w:rsidTr="003A3F7E">
        <w:tc>
          <w:tcPr>
            <w:tcW w:w="4675" w:type="dxa"/>
          </w:tcPr>
          <w:p w:rsidR="00440B71" w:rsidRPr="00440B71" w:rsidRDefault="00440B71" w:rsidP="003A3F7E">
            <w:pPr>
              <w:rPr>
                <w:sz w:val="36"/>
              </w:rPr>
            </w:pPr>
            <w:r w:rsidRPr="00440B71">
              <w:rPr>
                <w:sz w:val="36"/>
              </w:rPr>
              <w:t xml:space="preserve">Name of Post-Secondary Institution  attending </w:t>
            </w:r>
          </w:p>
        </w:tc>
        <w:tc>
          <w:tcPr>
            <w:tcW w:w="4675" w:type="dxa"/>
          </w:tcPr>
          <w:p w:rsidR="00440B71" w:rsidRPr="00440B71" w:rsidRDefault="00440B71" w:rsidP="003A3F7E">
            <w:pPr>
              <w:rPr>
                <w:sz w:val="36"/>
              </w:rPr>
            </w:pPr>
          </w:p>
        </w:tc>
      </w:tr>
      <w:tr w:rsidR="00440B71" w:rsidRPr="00440B71" w:rsidTr="003A3F7E">
        <w:tc>
          <w:tcPr>
            <w:tcW w:w="4675" w:type="dxa"/>
          </w:tcPr>
          <w:p w:rsidR="00440B71" w:rsidRPr="00440B71" w:rsidRDefault="00440B71" w:rsidP="003A3F7E">
            <w:pPr>
              <w:rPr>
                <w:sz w:val="36"/>
              </w:rPr>
            </w:pPr>
            <w:r w:rsidRPr="00440B71">
              <w:rPr>
                <w:sz w:val="36"/>
              </w:rPr>
              <w:t xml:space="preserve">Date of Enrollment </w:t>
            </w:r>
          </w:p>
        </w:tc>
        <w:tc>
          <w:tcPr>
            <w:tcW w:w="4675" w:type="dxa"/>
          </w:tcPr>
          <w:p w:rsidR="00440B71" w:rsidRPr="00440B71" w:rsidRDefault="00440B71" w:rsidP="003A3F7E">
            <w:pPr>
              <w:rPr>
                <w:sz w:val="36"/>
              </w:rPr>
            </w:pPr>
          </w:p>
        </w:tc>
      </w:tr>
      <w:tr w:rsidR="00440B71" w:rsidRPr="00440B71" w:rsidTr="003A3F7E">
        <w:tc>
          <w:tcPr>
            <w:tcW w:w="4675" w:type="dxa"/>
          </w:tcPr>
          <w:p w:rsidR="00440B71" w:rsidRPr="00440B71" w:rsidRDefault="00440B71" w:rsidP="003A3F7E">
            <w:pPr>
              <w:rPr>
                <w:sz w:val="36"/>
              </w:rPr>
            </w:pPr>
            <w:r w:rsidRPr="00440B71">
              <w:rPr>
                <w:sz w:val="36"/>
              </w:rPr>
              <w:t xml:space="preserve">Financial Aid Contact at Post-Secondary Institution </w:t>
            </w:r>
          </w:p>
        </w:tc>
        <w:tc>
          <w:tcPr>
            <w:tcW w:w="4675" w:type="dxa"/>
          </w:tcPr>
          <w:p w:rsidR="00440B71" w:rsidRPr="00440B71" w:rsidRDefault="00440B71" w:rsidP="003A3F7E">
            <w:pPr>
              <w:rPr>
                <w:sz w:val="36"/>
              </w:rPr>
            </w:pPr>
          </w:p>
        </w:tc>
      </w:tr>
      <w:tr w:rsidR="00440B71" w:rsidRPr="00440B71" w:rsidTr="003A3F7E">
        <w:tc>
          <w:tcPr>
            <w:tcW w:w="4675" w:type="dxa"/>
          </w:tcPr>
          <w:p w:rsidR="00440B71" w:rsidRPr="00440B71" w:rsidRDefault="00440B71" w:rsidP="003A3F7E">
            <w:pPr>
              <w:rPr>
                <w:sz w:val="36"/>
              </w:rPr>
            </w:pPr>
            <w:r w:rsidRPr="00440B71">
              <w:rPr>
                <w:sz w:val="36"/>
              </w:rPr>
              <w:t xml:space="preserve">Address of Financial Aid Office at Post-Secondary Institution </w:t>
            </w:r>
          </w:p>
        </w:tc>
        <w:tc>
          <w:tcPr>
            <w:tcW w:w="4675" w:type="dxa"/>
          </w:tcPr>
          <w:p w:rsidR="00440B71" w:rsidRPr="00440B71" w:rsidRDefault="00440B71" w:rsidP="003A3F7E">
            <w:pPr>
              <w:rPr>
                <w:sz w:val="36"/>
              </w:rPr>
            </w:pPr>
          </w:p>
        </w:tc>
      </w:tr>
      <w:tr w:rsidR="00440B71" w:rsidRPr="00440B71" w:rsidTr="003A3F7E">
        <w:tc>
          <w:tcPr>
            <w:tcW w:w="4675" w:type="dxa"/>
          </w:tcPr>
          <w:p w:rsidR="00440B71" w:rsidRPr="00440B71" w:rsidRDefault="00440B71" w:rsidP="003A3F7E">
            <w:pPr>
              <w:rPr>
                <w:sz w:val="36"/>
              </w:rPr>
            </w:pPr>
            <w:r w:rsidRPr="00440B71">
              <w:rPr>
                <w:sz w:val="36"/>
              </w:rPr>
              <w:t xml:space="preserve">Date Second Semester begins </w:t>
            </w:r>
          </w:p>
        </w:tc>
        <w:tc>
          <w:tcPr>
            <w:tcW w:w="4675" w:type="dxa"/>
          </w:tcPr>
          <w:p w:rsidR="00440B71" w:rsidRPr="00440B71" w:rsidRDefault="00440B71" w:rsidP="003A3F7E">
            <w:pPr>
              <w:rPr>
                <w:sz w:val="36"/>
              </w:rPr>
            </w:pPr>
          </w:p>
        </w:tc>
      </w:tr>
    </w:tbl>
    <w:p w:rsidR="00440B71" w:rsidRDefault="00440B71" w:rsidP="00440B71"/>
    <w:p w:rsidR="00440B71" w:rsidRDefault="00440B71" w:rsidP="00440B71">
      <w:r>
        <w:t xml:space="preserve">Please include this form with all other documents to apply for one of seven possible WNA scholarships available.  </w:t>
      </w:r>
      <w:r w:rsidRPr="006D7703">
        <w:rPr>
          <w:b/>
          <w:highlight w:val="yellow"/>
          <w:u w:val="single"/>
        </w:rPr>
        <w:t>All materials are due March 15, 2023.</w:t>
      </w:r>
      <w:r w:rsidRPr="006D7703">
        <w:rPr>
          <w:b/>
          <w:u w:val="single"/>
        </w:rPr>
        <w:t xml:space="preserve"> </w:t>
      </w:r>
    </w:p>
    <w:p w:rsidR="000E2073" w:rsidRPr="00E9017C" w:rsidRDefault="000E2073" w:rsidP="00DA6243">
      <w:pPr>
        <w:rPr>
          <w:sz w:val="26"/>
          <w:szCs w:val="26"/>
        </w:rPr>
      </w:pPr>
      <w:r w:rsidRPr="00E9017C">
        <w:rPr>
          <w:sz w:val="26"/>
          <w:szCs w:val="26"/>
        </w:rPr>
        <w:t xml:space="preserve">  </w:t>
      </w:r>
      <w:bookmarkStart w:id="0" w:name="_GoBack"/>
      <w:bookmarkEnd w:id="0"/>
    </w:p>
    <w:sectPr w:rsidR="000E2073" w:rsidRPr="00E9017C" w:rsidSect="001F2D98">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3D1" w:rsidRDefault="000C03D1" w:rsidP="006A5133">
      <w:r>
        <w:separator/>
      </w:r>
    </w:p>
  </w:endnote>
  <w:endnote w:type="continuationSeparator" w:id="0">
    <w:p w:rsidR="000C03D1" w:rsidRDefault="000C03D1" w:rsidP="006A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3D1" w:rsidRDefault="000C03D1" w:rsidP="006A5133">
      <w:r>
        <w:separator/>
      </w:r>
    </w:p>
  </w:footnote>
  <w:footnote w:type="continuationSeparator" w:id="0">
    <w:p w:rsidR="000C03D1" w:rsidRDefault="000C03D1" w:rsidP="006A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133" w:rsidRPr="00DA1933" w:rsidRDefault="006A5133" w:rsidP="006A5133">
    <w:pPr>
      <w:jc w:val="center"/>
      <w:rPr>
        <w:sz w:val="28"/>
      </w:rPr>
    </w:pPr>
    <w:r w:rsidRPr="00DA1933">
      <w:rPr>
        <w:sz w:val="28"/>
      </w:rPr>
      <w:t>WESTERN NEBRASKA ADMINISTRATORS’ (WNA)</w:t>
    </w:r>
  </w:p>
  <w:p w:rsidR="006A5133" w:rsidRDefault="006A5133" w:rsidP="006A5133">
    <w:pPr>
      <w:pStyle w:val="Header"/>
      <w:jc w:val="center"/>
      <w:rPr>
        <w:sz w:val="28"/>
      </w:rPr>
    </w:pPr>
    <w:r w:rsidRPr="00DA1933">
      <w:rPr>
        <w:sz w:val="28"/>
      </w:rPr>
      <w:t>EDUCATION SCHOLARSHIP</w:t>
    </w:r>
  </w:p>
  <w:p w:rsidR="00440B71" w:rsidRDefault="00440B71" w:rsidP="00440B71">
    <w:pPr>
      <w:jc w:val="center"/>
      <w:rPr>
        <w:sz w:val="28"/>
      </w:rPr>
    </w:pPr>
    <w:r>
      <w:rPr>
        <w:sz w:val="28"/>
      </w:rPr>
      <w:t>MUST BE RECEIVED BY EMAIL BY March 15, 2023</w:t>
    </w:r>
  </w:p>
  <w:p w:rsidR="00440B71" w:rsidRPr="00DA1933" w:rsidRDefault="00440B71" w:rsidP="00440B71">
    <w:pPr>
      <w:pStyle w:val="Header"/>
      <w:jc w:val="center"/>
      <w:rPr>
        <w:sz w:val="28"/>
      </w:rPr>
    </w:pPr>
    <w:r>
      <w:rPr>
        <w:sz w:val="28"/>
      </w:rPr>
      <w:t xml:space="preserve">Email application and other and supporting documents to: </w:t>
    </w:r>
    <w:hyperlink r:id="rId1" w:history="1">
      <w:r w:rsidRPr="00384BAB">
        <w:rPr>
          <w:rStyle w:val="Hyperlink"/>
          <w:sz w:val="28"/>
        </w:rPr>
        <w:t>barry.schaeffer@mpslions.org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1554"/>
    <w:multiLevelType w:val="hybridMultilevel"/>
    <w:tmpl w:val="DE8642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E4D4E"/>
    <w:multiLevelType w:val="hybridMultilevel"/>
    <w:tmpl w:val="F54286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2741F"/>
    <w:multiLevelType w:val="hybridMultilevel"/>
    <w:tmpl w:val="B28E98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715F8"/>
    <w:multiLevelType w:val="hybridMultilevel"/>
    <w:tmpl w:val="1B1A3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10B9D"/>
    <w:multiLevelType w:val="hybridMultilevel"/>
    <w:tmpl w:val="6038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61CB9"/>
    <w:multiLevelType w:val="hybridMultilevel"/>
    <w:tmpl w:val="25023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bU0MDM2NzS1tDBV0lEKTi0uzszPAykwrAUARtedRywAAAA="/>
  </w:docVars>
  <w:rsids>
    <w:rsidRoot w:val="00DA6243"/>
    <w:rsid w:val="000C03D1"/>
    <w:rsid w:val="000E2073"/>
    <w:rsid w:val="0012136C"/>
    <w:rsid w:val="001F2D98"/>
    <w:rsid w:val="0031778C"/>
    <w:rsid w:val="0036729F"/>
    <w:rsid w:val="0038174E"/>
    <w:rsid w:val="003A2D6F"/>
    <w:rsid w:val="003C06B0"/>
    <w:rsid w:val="003C3922"/>
    <w:rsid w:val="00440B71"/>
    <w:rsid w:val="004435F6"/>
    <w:rsid w:val="00527C78"/>
    <w:rsid w:val="00553A56"/>
    <w:rsid w:val="005A49F7"/>
    <w:rsid w:val="005A7EC4"/>
    <w:rsid w:val="00645CAB"/>
    <w:rsid w:val="006A5133"/>
    <w:rsid w:val="006D7703"/>
    <w:rsid w:val="00710637"/>
    <w:rsid w:val="00757BFF"/>
    <w:rsid w:val="007D13A2"/>
    <w:rsid w:val="008869A3"/>
    <w:rsid w:val="008D2E25"/>
    <w:rsid w:val="008E091C"/>
    <w:rsid w:val="00932C0F"/>
    <w:rsid w:val="009F0EF6"/>
    <w:rsid w:val="00A12126"/>
    <w:rsid w:val="00A36BA9"/>
    <w:rsid w:val="00C5138C"/>
    <w:rsid w:val="00CD0199"/>
    <w:rsid w:val="00CF5643"/>
    <w:rsid w:val="00D24666"/>
    <w:rsid w:val="00DA1933"/>
    <w:rsid w:val="00DA6243"/>
    <w:rsid w:val="00DB357B"/>
    <w:rsid w:val="00E122FF"/>
    <w:rsid w:val="00E20E2E"/>
    <w:rsid w:val="00E9017C"/>
    <w:rsid w:val="00EA1951"/>
    <w:rsid w:val="00EE6224"/>
    <w:rsid w:val="00F72C2C"/>
    <w:rsid w:val="00F97812"/>
    <w:rsid w:val="00FA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C8906"/>
  <w15:docId w15:val="{D358F5A4-B91A-417B-A981-2560F5A1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243"/>
    <w:pPr>
      <w:ind w:left="720"/>
      <w:contextualSpacing/>
    </w:pPr>
  </w:style>
  <w:style w:type="paragraph" w:styleId="Header">
    <w:name w:val="header"/>
    <w:basedOn w:val="Normal"/>
    <w:link w:val="HeaderChar"/>
    <w:uiPriority w:val="99"/>
    <w:unhideWhenUsed/>
    <w:rsid w:val="006A5133"/>
    <w:pPr>
      <w:tabs>
        <w:tab w:val="center" w:pos="4680"/>
        <w:tab w:val="right" w:pos="9360"/>
      </w:tabs>
    </w:pPr>
  </w:style>
  <w:style w:type="character" w:customStyle="1" w:styleId="HeaderChar">
    <w:name w:val="Header Char"/>
    <w:basedOn w:val="DefaultParagraphFont"/>
    <w:link w:val="Header"/>
    <w:uiPriority w:val="99"/>
    <w:rsid w:val="006A5133"/>
  </w:style>
  <w:style w:type="paragraph" w:styleId="Footer">
    <w:name w:val="footer"/>
    <w:basedOn w:val="Normal"/>
    <w:link w:val="FooterChar"/>
    <w:uiPriority w:val="99"/>
    <w:unhideWhenUsed/>
    <w:rsid w:val="006A5133"/>
    <w:pPr>
      <w:tabs>
        <w:tab w:val="center" w:pos="4680"/>
        <w:tab w:val="right" w:pos="9360"/>
      </w:tabs>
    </w:pPr>
  </w:style>
  <w:style w:type="character" w:customStyle="1" w:styleId="FooterChar">
    <w:name w:val="Footer Char"/>
    <w:basedOn w:val="DefaultParagraphFont"/>
    <w:link w:val="Footer"/>
    <w:uiPriority w:val="99"/>
    <w:rsid w:val="006A5133"/>
  </w:style>
  <w:style w:type="character" w:styleId="Hyperlink">
    <w:name w:val="Hyperlink"/>
    <w:basedOn w:val="DefaultParagraphFont"/>
    <w:uiPriority w:val="99"/>
    <w:unhideWhenUsed/>
    <w:rsid w:val="000E2073"/>
    <w:rPr>
      <w:color w:val="0000FF" w:themeColor="hyperlink"/>
      <w:u w:val="single"/>
    </w:rPr>
  </w:style>
  <w:style w:type="table" w:styleId="TableGrid">
    <w:name w:val="Table Grid"/>
    <w:basedOn w:val="TableNormal"/>
    <w:uiPriority w:val="39"/>
    <w:rsid w:val="00440B7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rry.schaeffer@mpslio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barry.schaeffer@mpsl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Sissel</dc:creator>
  <cp:keywords/>
  <dc:description/>
  <cp:lastModifiedBy>Barry Schaeffer</cp:lastModifiedBy>
  <cp:revision>3</cp:revision>
  <dcterms:created xsi:type="dcterms:W3CDTF">2023-02-13T16:37:00Z</dcterms:created>
  <dcterms:modified xsi:type="dcterms:W3CDTF">2023-02-13T17:01:00Z</dcterms:modified>
</cp:coreProperties>
</file>